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D3E" w:rsidRPr="002031AD" w:rsidRDefault="002C6D3E" w:rsidP="002031AD">
      <w:pPr>
        <w:rPr>
          <w:rFonts w:ascii="Times New Roman" w:hAnsi="Times New Roman" w:cs="Times New Roman"/>
          <w:sz w:val="24"/>
          <w:szCs w:val="24"/>
        </w:rPr>
      </w:pPr>
      <w:r w:rsidRPr="002031AD">
        <w:rPr>
          <w:rFonts w:ascii="Times New Roman" w:hAnsi="Times New Roman" w:cs="Times New Roman"/>
          <w:sz w:val="24"/>
          <w:szCs w:val="24"/>
        </w:rPr>
        <w:t xml:space="preserve">How is your audience your </w:t>
      </w:r>
      <w:r w:rsidR="002B32C0" w:rsidRPr="002031AD">
        <w:rPr>
          <w:rFonts w:ascii="Times New Roman" w:hAnsi="Times New Roman" w:cs="Times New Roman"/>
          <w:sz w:val="24"/>
          <w:szCs w:val="24"/>
        </w:rPr>
        <w:t>Juliet?</w:t>
      </w:r>
    </w:p>
    <w:p w:rsidR="002B32C0" w:rsidRPr="00622C22" w:rsidRDefault="002C6D3E" w:rsidP="00622C22">
      <w:pPr>
        <w:pStyle w:val="ListParagraph"/>
        <w:numPr>
          <w:ilvl w:val="0"/>
          <w:numId w:val="2"/>
        </w:numPr>
        <w:rPr>
          <w:rFonts w:ascii="Times New Roman" w:hAnsi="Times New Roman" w:cs="Times New Roman"/>
          <w:sz w:val="24"/>
          <w:szCs w:val="24"/>
        </w:rPr>
      </w:pPr>
      <w:r w:rsidRPr="00622C22">
        <w:rPr>
          <w:rFonts w:ascii="Times New Roman" w:hAnsi="Times New Roman" w:cs="Times New Roman"/>
          <w:sz w:val="24"/>
          <w:szCs w:val="24"/>
        </w:rPr>
        <w:t xml:space="preserve">The audience play a crucial role in determining the articulation of the message. </w:t>
      </w:r>
    </w:p>
    <w:p w:rsidR="002B32C0" w:rsidRPr="00622C22" w:rsidRDefault="002B32C0" w:rsidP="00622C22">
      <w:pPr>
        <w:pStyle w:val="ListParagraph"/>
        <w:numPr>
          <w:ilvl w:val="0"/>
          <w:numId w:val="2"/>
        </w:numPr>
        <w:rPr>
          <w:rFonts w:ascii="Times New Roman" w:hAnsi="Times New Roman" w:cs="Times New Roman"/>
          <w:sz w:val="24"/>
          <w:szCs w:val="24"/>
        </w:rPr>
      </w:pPr>
      <w:r w:rsidRPr="00622C22">
        <w:rPr>
          <w:rFonts w:ascii="Times New Roman" w:hAnsi="Times New Roman" w:cs="Times New Roman"/>
          <w:sz w:val="24"/>
          <w:szCs w:val="24"/>
        </w:rPr>
        <w:t xml:space="preserve">Determining the amount of information to deliver either basing on age and gender. </w:t>
      </w:r>
    </w:p>
    <w:p w:rsidR="002B32C0" w:rsidRPr="00622C22" w:rsidRDefault="002C6D3E" w:rsidP="00622C22">
      <w:pPr>
        <w:pStyle w:val="ListParagraph"/>
        <w:numPr>
          <w:ilvl w:val="0"/>
          <w:numId w:val="2"/>
        </w:numPr>
        <w:rPr>
          <w:rFonts w:ascii="Times New Roman" w:hAnsi="Times New Roman" w:cs="Times New Roman"/>
          <w:sz w:val="24"/>
          <w:szCs w:val="24"/>
        </w:rPr>
      </w:pPr>
      <w:r w:rsidRPr="00622C22">
        <w:rPr>
          <w:rFonts w:ascii="Times New Roman" w:hAnsi="Times New Roman" w:cs="Times New Roman"/>
          <w:sz w:val="24"/>
          <w:szCs w:val="24"/>
        </w:rPr>
        <w:t xml:space="preserve">They determine the tone of presentation and give feedback basing on the message. </w:t>
      </w:r>
    </w:p>
    <w:p w:rsidR="002C6D3E" w:rsidRPr="00622C22" w:rsidRDefault="002C6D3E" w:rsidP="00622C22">
      <w:pPr>
        <w:pStyle w:val="ListParagraph"/>
        <w:numPr>
          <w:ilvl w:val="0"/>
          <w:numId w:val="2"/>
        </w:numPr>
        <w:rPr>
          <w:rFonts w:ascii="Times New Roman" w:hAnsi="Times New Roman" w:cs="Times New Roman"/>
          <w:sz w:val="24"/>
          <w:szCs w:val="24"/>
        </w:rPr>
      </w:pPr>
      <w:r w:rsidRPr="00622C22">
        <w:rPr>
          <w:rFonts w:ascii="Times New Roman" w:hAnsi="Times New Roman" w:cs="Times New Roman"/>
          <w:sz w:val="24"/>
          <w:szCs w:val="24"/>
        </w:rPr>
        <w:t xml:space="preserve">The audience is your Juliet due to the existence of different structural relationship of conveying a message you need the audience to complete the channel of communication </w:t>
      </w:r>
    </w:p>
    <w:p w:rsidR="002B32C0" w:rsidRPr="00622C22" w:rsidRDefault="002B32C0" w:rsidP="00622C22">
      <w:pPr>
        <w:pStyle w:val="ListParagraph"/>
        <w:numPr>
          <w:ilvl w:val="0"/>
          <w:numId w:val="2"/>
        </w:numPr>
        <w:rPr>
          <w:rFonts w:ascii="Times New Roman" w:hAnsi="Times New Roman" w:cs="Times New Roman"/>
          <w:sz w:val="24"/>
          <w:szCs w:val="24"/>
        </w:rPr>
      </w:pPr>
      <w:r w:rsidRPr="00622C22">
        <w:rPr>
          <w:rFonts w:ascii="Times New Roman" w:hAnsi="Times New Roman" w:cs="Times New Roman"/>
          <w:sz w:val="24"/>
          <w:szCs w:val="24"/>
        </w:rPr>
        <w:t xml:space="preserve">Providing response to the performance or presentation. </w:t>
      </w:r>
    </w:p>
    <w:p w:rsidR="002B32C0" w:rsidRPr="00622C22" w:rsidRDefault="002B32C0" w:rsidP="00622C22">
      <w:pPr>
        <w:pStyle w:val="ListParagraph"/>
        <w:numPr>
          <w:ilvl w:val="0"/>
          <w:numId w:val="2"/>
        </w:numPr>
        <w:rPr>
          <w:rFonts w:ascii="Times New Roman" w:hAnsi="Times New Roman" w:cs="Times New Roman"/>
          <w:sz w:val="24"/>
          <w:szCs w:val="24"/>
        </w:rPr>
      </w:pPr>
      <w:r w:rsidRPr="00622C22">
        <w:rPr>
          <w:rFonts w:ascii="Times New Roman" w:hAnsi="Times New Roman" w:cs="Times New Roman"/>
          <w:sz w:val="24"/>
          <w:szCs w:val="24"/>
        </w:rPr>
        <w:t xml:space="preserve">Process and transmit their emotions and energy to the presenter concerning a given play or presentation. </w:t>
      </w:r>
      <w:bookmarkStart w:id="0" w:name="_GoBack"/>
      <w:bookmarkEnd w:id="0"/>
    </w:p>
    <w:p w:rsidR="002B32C0" w:rsidRPr="002031AD" w:rsidRDefault="002B32C0" w:rsidP="002031AD">
      <w:pPr>
        <w:rPr>
          <w:rFonts w:ascii="Times New Roman" w:hAnsi="Times New Roman" w:cs="Times New Roman"/>
          <w:sz w:val="24"/>
          <w:szCs w:val="24"/>
        </w:rPr>
      </w:pPr>
    </w:p>
    <w:p w:rsidR="002C6D3E" w:rsidRPr="002031AD" w:rsidRDefault="002C6D3E" w:rsidP="002031AD">
      <w:pPr>
        <w:rPr>
          <w:rFonts w:ascii="Times New Roman" w:hAnsi="Times New Roman" w:cs="Times New Roman"/>
          <w:sz w:val="24"/>
          <w:szCs w:val="24"/>
        </w:rPr>
      </w:pPr>
      <w:r w:rsidRPr="002031AD">
        <w:rPr>
          <w:rFonts w:ascii="Times New Roman" w:hAnsi="Times New Roman" w:cs="Times New Roman"/>
          <w:sz w:val="24"/>
          <w:szCs w:val="24"/>
        </w:rPr>
        <w:t xml:space="preserve">How can you adapt your topic or message to </w:t>
      </w:r>
      <w:proofErr w:type="gramStart"/>
      <w:r w:rsidRPr="002031AD">
        <w:rPr>
          <w:rFonts w:ascii="Times New Roman" w:hAnsi="Times New Roman" w:cs="Times New Roman"/>
          <w:sz w:val="24"/>
          <w:szCs w:val="24"/>
        </w:rPr>
        <w:t>audience.</w:t>
      </w:r>
      <w:proofErr w:type="gramEnd"/>
    </w:p>
    <w:p w:rsidR="00465DE9" w:rsidRPr="00622C22" w:rsidRDefault="00465DE9"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The </w:t>
      </w:r>
      <w:r w:rsidR="00622C22">
        <w:rPr>
          <w:rFonts w:ascii="Times New Roman" w:hAnsi="Times New Roman" w:cs="Times New Roman"/>
          <w:sz w:val="24"/>
          <w:szCs w:val="24"/>
        </w:rPr>
        <w:t>use of non</w:t>
      </w:r>
      <w:r w:rsidRPr="00622C22">
        <w:rPr>
          <w:rFonts w:ascii="Times New Roman" w:hAnsi="Times New Roman" w:cs="Times New Roman"/>
          <w:sz w:val="24"/>
          <w:szCs w:val="24"/>
        </w:rPr>
        <w:t xml:space="preserve">verbal clues of communication can be useful in switching between topics such as pause and gestures </w:t>
      </w:r>
    </w:p>
    <w:p w:rsidR="00465DE9" w:rsidRPr="00622C22" w:rsidRDefault="00465DE9"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The prior training and preparation before performance can get you a clear way to adapt to the audience such as flexibility to switch between topics </w:t>
      </w:r>
    </w:p>
    <w:p w:rsidR="00465DE9" w:rsidRPr="00622C22" w:rsidRDefault="00465DE9"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Reading the mood of the audience and deciding on the </w:t>
      </w:r>
      <w:r w:rsidR="00622C22" w:rsidRPr="00622C22">
        <w:rPr>
          <w:rFonts w:ascii="Times New Roman" w:hAnsi="Times New Roman" w:cs="Times New Roman"/>
          <w:sz w:val="24"/>
          <w:szCs w:val="24"/>
        </w:rPr>
        <w:t>favourable</w:t>
      </w:r>
      <w:r w:rsidRPr="00622C22">
        <w:rPr>
          <w:rFonts w:ascii="Times New Roman" w:hAnsi="Times New Roman" w:cs="Times New Roman"/>
          <w:sz w:val="24"/>
          <w:szCs w:val="24"/>
        </w:rPr>
        <w:t xml:space="preserve"> topic to suit the mood either by observing their facial expressions</w:t>
      </w:r>
    </w:p>
    <w:p w:rsidR="00465DE9" w:rsidRPr="00622C22" w:rsidRDefault="00465DE9"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Use simple understandable language and limiting the use of jargons, explain when it is necessary. </w:t>
      </w:r>
    </w:p>
    <w:p w:rsidR="00465DE9" w:rsidRPr="00622C22" w:rsidRDefault="00465DE9"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Focus on using figurative aspect of speech to keep your presentation active and lovely </w:t>
      </w:r>
    </w:p>
    <w:p w:rsidR="00465DE9" w:rsidRPr="00622C22" w:rsidRDefault="00465DE9"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Involving the audience in your presentation maybe through asking them questions.</w:t>
      </w:r>
    </w:p>
    <w:p w:rsidR="00465DE9" w:rsidRPr="00622C22" w:rsidRDefault="00465DE9"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Integrate the use of visual displays and audio in your presentation to capture their attention or in relation to the learning aid of your audience.</w:t>
      </w:r>
    </w:p>
    <w:p w:rsidR="00465DE9" w:rsidRPr="00622C22" w:rsidRDefault="002031AD"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Use the direct observation of your audience to gauge on the message you are delivering, and to know your audience personally by either hearing </w:t>
      </w:r>
    </w:p>
    <w:p w:rsidR="002031AD" w:rsidRPr="00622C22" w:rsidRDefault="002031AD"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Use a Likert-type rating scale of attitudes to find out how strongly the audience agrees or disagrees with your thesis.</w:t>
      </w:r>
    </w:p>
    <w:p w:rsidR="002031AD" w:rsidRPr="00622C22" w:rsidRDefault="002031AD"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Using a basic questioner to do a random survey and gather information on your audience </w:t>
      </w:r>
    </w:p>
    <w:p w:rsidR="002031AD" w:rsidRPr="00622C22" w:rsidRDefault="002031AD"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Make adjustment on your topic by observing the responses from the audience and accommodate what they actually want </w:t>
      </w:r>
    </w:p>
    <w:p w:rsidR="002031AD" w:rsidRPr="00622C22" w:rsidRDefault="002031AD"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Checking for </w:t>
      </w:r>
      <w:proofErr w:type="spellStart"/>
      <w:r w:rsidRPr="00622C22">
        <w:rPr>
          <w:rFonts w:ascii="Times New Roman" w:hAnsi="Times New Roman" w:cs="Times New Roman"/>
          <w:sz w:val="24"/>
          <w:szCs w:val="24"/>
        </w:rPr>
        <w:t>non verbal</w:t>
      </w:r>
      <w:proofErr w:type="spellEnd"/>
      <w:r w:rsidRPr="00622C22">
        <w:rPr>
          <w:rFonts w:ascii="Times New Roman" w:hAnsi="Times New Roman" w:cs="Times New Roman"/>
          <w:sz w:val="24"/>
          <w:szCs w:val="24"/>
        </w:rPr>
        <w:t xml:space="preserve"> reaction from the audience such as confusion or expression of agreement or disagreement</w:t>
      </w:r>
    </w:p>
    <w:p w:rsidR="002031AD" w:rsidRPr="00622C22" w:rsidRDefault="002031AD"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Use of audience response system to engage the audience to determine what they understand and their opinions.</w:t>
      </w:r>
    </w:p>
    <w:p w:rsidR="002031AD" w:rsidRPr="00622C22" w:rsidRDefault="002031AD"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The speaker from a different language culture from the audience must careful select phrases </w:t>
      </w:r>
      <w:r w:rsidR="008A1E04" w:rsidRPr="00622C22">
        <w:rPr>
          <w:rFonts w:ascii="Times New Roman" w:hAnsi="Times New Roman" w:cs="Times New Roman"/>
          <w:sz w:val="24"/>
          <w:szCs w:val="24"/>
        </w:rPr>
        <w:t xml:space="preserve">that the audience can use to encode the speech message. </w:t>
      </w:r>
    </w:p>
    <w:p w:rsidR="008A1E04" w:rsidRPr="00622C22" w:rsidRDefault="008A1E04"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The use of an interpreter to help pass the message in multiple language </w:t>
      </w:r>
    </w:p>
    <w:p w:rsidR="008A1E04" w:rsidRPr="00622C22" w:rsidRDefault="008A1E04"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Taking breaks in between presentation to refresh your presentation and change certain areas that have no importance to reduce on presentation time,</w:t>
      </w:r>
    </w:p>
    <w:p w:rsidR="008A1E04" w:rsidRPr="00622C22" w:rsidRDefault="008A1E04"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Start with what is always known to the audience as you go towards the unknown aspects.</w:t>
      </w:r>
    </w:p>
    <w:p w:rsidR="008A1E04" w:rsidRPr="00622C22" w:rsidRDefault="008A1E04"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lastRenderedPageBreak/>
        <w:t>Know your audience concentration span and focus at limiting your topic within the specified time frame to prevent fatigue</w:t>
      </w:r>
    </w:p>
    <w:p w:rsidR="008A1E04" w:rsidRPr="00622C22" w:rsidRDefault="008A1E04"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Tailor your presentation to fit the needs of the audience and avoid deviating away from the topic.</w:t>
      </w:r>
    </w:p>
    <w:p w:rsidR="008A1E04" w:rsidRPr="00622C22" w:rsidRDefault="008A1E04"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Ensure you always have an effective and interesting introduction to </w:t>
      </w:r>
      <w:r w:rsidR="00622C22" w:rsidRPr="00622C22">
        <w:rPr>
          <w:rFonts w:ascii="Times New Roman" w:hAnsi="Times New Roman" w:cs="Times New Roman"/>
          <w:sz w:val="24"/>
          <w:szCs w:val="24"/>
        </w:rPr>
        <w:t xml:space="preserve">build credibility of the message and give the audience a preview of your presentation </w:t>
      </w:r>
    </w:p>
    <w:p w:rsidR="00622C22" w:rsidRPr="00622C22" w:rsidRDefault="00622C22" w:rsidP="00622C22">
      <w:pPr>
        <w:pStyle w:val="ListParagraph"/>
        <w:numPr>
          <w:ilvl w:val="0"/>
          <w:numId w:val="1"/>
        </w:numPr>
        <w:rPr>
          <w:rFonts w:ascii="Times New Roman" w:hAnsi="Times New Roman" w:cs="Times New Roman"/>
          <w:sz w:val="24"/>
          <w:szCs w:val="24"/>
        </w:rPr>
      </w:pPr>
      <w:r w:rsidRPr="00622C22">
        <w:rPr>
          <w:rFonts w:ascii="Times New Roman" w:hAnsi="Times New Roman" w:cs="Times New Roman"/>
          <w:sz w:val="24"/>
          <w:szCs w:val="24"/>
        </w:rPr>
        <w:t xml:space="preserve">Know your audience size, venue of presentation, your subject of interest and the budget to act within your limits and equally determine the amount of voice and the time allocated at each topic </w:t>
      </w:r>
    </w:p>
    <w:p w:rsidR="00622C22" w:rsidRDefault="00622C22" w:rsidP="002031AD">
      <w:pPr>
        <w:rPr>
          <w:rFonts w:ascii="Times New Roman" w:hAnsi="Times New Roman" w:cs="Times New Roman"/>
          <w:sz w:val="24"/>
          <w:szCs w:val="24"/>
        </w:rPr>
      </w:pPr>
    </w:p>
    <w:p w:rsidR="00622C22" w:rsidRDefault="00622C22" w:rsidP="002031AD">
      <w:pPr>
        <w:rPr>
          <w:rFonts w:ascii="Times New Roman" w:hAnsi="Times New Roman" w:cs="Times New Roman"/>
          <w:sz w:val="24"/>
          <w:szCs w:val="24"/>
        </w:rPr>
      </w:pPr>
    </w:p>
    <w:p w:rsidR="008A1E04" w:rsidRDefault="008A1E04" w:rsidP="002031AD">
      <w:pPr>
        <w:rPr>
          <w:rFonts w:ascii="Times New Roman" w:hAnsi="Times New Roman" w:cs="Times New Roman"/>
          <w:sz w:val="24"/>
          <w:szCs w:val="24"/>
        </w:rPr>
      </w:pPr>
    </w:p>
    <w:p w:rsidR="002031AD" w:rsidRDefault="002031AD" w:rsidP="002031AD">
      <w:pPr>
        <w:rPr>
          <w:rFonts w:ascii="Times New Roman" w:hAnsi="Times New Roman" w:cs="Times New Roman"/>
          <w:sz w:val="24"/>
          <w:szCs w:val="24"/>
        </w:rPr>
      </w:pPr>
    </w:p>
    <w:p w:rsidR="002031AD" w:rsidRPr="002031AD" w:rsidRDefault="002031AD" w:rsidP="002031AD">
      <w:pPr>
        <w:rPr>
          <w:rFonts w:ascii="Times New Roman" w:hAnsi="Times New Roman" w:cs="Times New Roman"/>
          <w:sz w:val="24"/>
          <w:szCs w:val="24"/>
        </w:rPr>
      </w:pPr>
    </w:p>
    <w:p w:rsidR="00465DE9" w:rsidRPr="002031AD" w:rsidRDefault="00465DE9" w:rsidP="002031AD">
      <w:pPr>
        <w:rPr>
          <w:rFonts w:ascii="Times New Roman" w:hAnsi="Times New Roman" w:cs="Times New Roman"/>
          <w:sz w:val="24"/>
          <w:szCs w:val="24"/>
        </w:rPr>
      </w:pPr>
    </w:p>
    <w:p w:rsidR="00465DE9" w:rsidRPr="002031AD" w:rsidRDefault="00465DE9" w:rsidP="002031AD">
      <w:pPr>
        <w:rPr>
          <w:rFonts w:ascii="Times New Roman" w:hAnsi="Times New Roman" w:cs="Times New Roman"/>
          <w:sz w:val="24"/>
          <w:szCs w:val="24"/>
        </w:rPr>
      </w:pPr>
    </w:p>
    <w:p w:rsidR="00465DE9" w:rsidRPr="002031AD" w:rsidRDefault="00465DE9" w:rsidP="002031AD">
      <w:pPr>
        <w:rPr>
          <w:rFonts w:ascii="Times New Roman" w:hAnsi="Times New Roman" w:cs="Times New Roman"/>
          <w:sz w:val="24"/>
          <w:szCs w:val="24"/>
        </w:rPr>
      </w:pPr>
    </w:p>
    <w:p w:rsidR="002C6D3E" w:rsidRPr="002031AD" w:rsidRDefault="002C6D3E" w:rsidP="002031AD">
      <w:pPr>
        <w:rPr>
          <w:rFonts w:ascii="Times New Roman" w:hAnsi="Times New Roman" w:cs="Times New Roman"/>
          <w:sz w:val="24"/>
          <w:szCs w:val="24"/>
        </w:rPr>
      </w:pPr>
    </w:p>
    <w:sectPr w:rsidR="002C6D3E" w:rsidRPr="002031A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E685B"/>
    <w:multiLevelType w:val="hybridMultilevel"/>
    <w:tmpl w:val="87AE943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476405D9"/>
    <w:multiLevelType w:val="hybridMultilevel"/>
    <w:tmpl w:val="16308D8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3E"/>
    <w:rsid w:val="002031AD"/>
    <w:rsid w:val="002B32C0"/>
    <w:rsid w:val="002C6D3E"/>
    <w:rsid w:val="00465DE9"/>
    <w:rsid w:val="00622C22"/>
    <w:rsid w:val="008A1E04"/>
    <w:rsid w:val="00D733C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937B"/>
  <w15:chartTrackingRefBased/>
  <w15:docId w15:val="{3BA4F015-055A-4EA8-AD2E-9D4C6A0C9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C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2020-10-21T22:29:00Z</dcterms:created>
  <dcterms:modified xsi:type="dcterms:W3CDTF">2020-10-22T00:06:00Z</dcterms:modified>
</cp:coreProperties>
</file>